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3317" w14:textId="77777777" w:rsidR="00F75609" w:rsidRPr="0060502D" w:rsidRDefault="00F75609" w:rsidP="00F75609">
      <w:pPr>
        <w:autoSpaceDE w:val="0"/>
        <w:autoSpaceDN w:val="0"/>
        <w:adjustRightInd w:val="0"/>
        <w:rPr>
          <w:rFonts w:ascii="Calibri" w:hAnsi="Calibri" w:cs="Calibri"/>
          <w:b/>
          <w:bCs/>
          <w:color w:val="333333"/>
        </w:rPr>
      </w:pPr>
    </w:p>
    <w:p w14:paraId="77E47893" w14:textId="4DF61395" w:rsidR="00F75609" w:rsidRPr="00376778" w:rsidRDefault="00F75609" w:rsidP="0037677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6778">
        <w:rPr>
          <w:rFonts w:ascii="Calibri" w:hAnsi="Calibri" w:cs="Calibri"/>
          <w:b/>
          <w:bCs/>
          <w:color w:val="333333"/>
        </w:rPr>
        <w:t xml:space="preserve">Norwegian Forum for Global Health Research Meeting, </w:t>
      </w:r>
      <w:r w:rsidRPr="00376778">
        <w:rPr>
          <w:rFonts w:ascii="Calibri" w:hAnsi="Calibri" w:cs="Calibri"/>
          <w:b/>
          <w:bCs/>
        </w:rPr>
        <w:t>20 August 2021</w:t>
      </w:r>
    </w:p>
    <w:p w14:paraId="4A0CB6E8" w14:textId="77777777" w:rsidR="0060502D" w:rsidRPr="00376778" w:rsidRDefault="0060502D" w:rsidP="0037677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12F022D" w14:textId="77777777" w:rsidR="00DB5E95" w:rsidRPr="00BC1311" w:rsidRDefault="00E33AAA" w:rsidP="00376778">
      <w:pPr>
        <w:rPr>
          <w:rFonts w:ascii="Calibri" w:hAnsi="Calibri" w:cs="Calibri"/>
          <w:lang w:val="nb-NO"/>
        </w:rPr>
      </w:pPr>
      <w:r w:rsidRPr="00BC1311">
        <w:rPr>
          <w:rFonts w:ascii="Calibri" w:hAnsi="Calibri" w:cs="Calibri"/>
          <w:b/>
          <w:bCs/>
          <w:lang w:val="nb-NO"/>
        </w:rPr>
        <w:t>Present</w:t>
      </w:r>
      <w:r w:rsidR="00F75609" w:rsidRPr="00BC1311">
        <w:rPr>
          <w:rFonts w:ascii="Calibri" w:hAnsi="Calibri" w:cs="Calibri"/>
          <w:b/>
          <w:bCs/>
          <w:lang w:val="nb-NO"/>
        </w:rPr>
        <w:t>:</w:t>
      </w:r>
      <w:r w:rsidR="00F75609" w:rsidRPr="00BC1311">
        <w:rPr>
          <w:rFonts w:ascii="Calibri" w:hAnsi="Calibri" w:cs="Calibri"/>
          <w:lang w:val="nb-NO"/>
        </w:rPr>
        <w:t xml:space="preserve"> </w:t>
      </w:r>
      <w:bookmarkStart w:id="0" w:name="_Hlk80441863"/>
    </w:p>
    <w:p w14:paraId="05B63EC9" w14:textId="2380E4C1" w:rsidR="0060502D" w:rsidRPr="00BC1311" w:rsidRDefault="00DB5E95" w:rsidP="00376778">
      <w:pPr>
        <w:rPr>
          <w:rFonts w:ascii="Calibri" w:hAnsi="Calibri" w:cs="Calibri"/>
          <w:lang w:val="nb-NO"/>
        </w:rPr>
      </w:pPr>
      <w:r w:rsidRPr="00BC1311">
        <w:rPr>
          <w:rFonts w:ascii="Calibri" w:hAnsi="Calibri" w:cs="Calibri"/>
          <w:b/>
          <w:bCs/>
          <w:lang w:val="nb-NO"/>
        </w:rPr>
        <w:t>Members:</w:t>
      </w:r>
      <w:r w:rsidRPr="00BC1311">
        <w:rPr>
          <w:rFonts w:ascii="Calibri" w:hAnsi="Calibri" w:cs="Calibri"/>
          <w:lang w:val="nb-NO"/>
        </w:rPr>
        <w:t xml:space="preserve"> </w:t>
      </w:r>
      <w:r w:rsidR="00F75609" w:rsidRPr="00BC1311">
        <w:rPr>
          <w:rFonts w:ascii="Calibri" w:hAnsi="Calibri" w:cs="Calibri"/>
          <w:lang w:val="nb-NO"/>
        </w:rPr>
        <w:t>Anne Hatløy</w:t>
      </w:r>
      <w:bookmarkEnd w:id="0"/>
      <w:r w:rsidR="0060502D" w:rsidRPr="00BC1311">
        <w:rPr>
          <w:rFonts w:ascii="Calibri" w:hAnsi="Calibri" w:cs="Calibri"/>
          <w:lang w:val="nb-NO"/>
        </w:rPr>
        <w:t>,</w:t>
      </w:r>
      <w:bookmarkStart w:id="1" w:name="_Hlk80436281"/>
      <w:r w:rsidR="0060502D" w:rsidRPr="00BC1311">
        <w:rPr>
          <w:rFonts w:ascii="Calibri" w:hAnsi="Calibri" w:cs="Calibri"/>
          <w:lang w:val="nb-NO"/>
        </w:rPr>
        <w:t xml:space="preserve"> Arne Eide</w:t>
      </w:r>
      <w:bookmarkEnd w:id="1"/>
      <w:r w:rsidR="0060502D" w:rsidRPr="00BC1311">
        <w:rPr>
          <w:rFonts w:ascii="Calibri" w:hAnsi="Calibri" w:cs="Calibri"/>
          <w:lang w:val="nb-NO"/>
        </w:rPr>
        <w:t xml:space="preserve">, </w:t>
      </w:r>
      <w:bookmarkStart w:id="2" w:name="_Hlk80435852"/>
      <w:r w:rsidR="0060502D" w:rsidRPr="00BC1311">
        <w:rPr>
          <w:rFonts w:ascii="Calibri" w:hAnsi="Calibri" w:cs="Calibri"/>
          <w:lang w:val="nb-NO"/>
        </w:rPr>
        <w:t>Dawit Shawel Abebe</w:t>
      </w:r>
      <w:bookmarkEnd w:id="2"/>
      <w:r w:rsidR="0060502D" w:rsidRPr="00BC1311">
        <w:rPr>
          <w:rFonts w:ascii="Calibri" w:hAnsi="Calibri" w:cs="Calibri"/>
          <w:lang w:val="nb-NO"/>
        </w:rPr>
        <w:t>, Hans Hadders, Joar Svanemyr, Jon Øyvind Odland, Katerini Storeng,</w:t>
      </w:r>
      <w:r w:rsidR="00BC1311">
        <w:rPr>
          <w:rFonts w:ascii="Calibri" w:hAnsi="Calibri" w:cs="Calibri"/>
          <w:lang w:val="nb-NO"/>
        </w:rPr>
        <w:t xml:space="preserve"> </w:t>
      </w:r>
      <w:r w:rsidR="0060502D" w:rsidRPr="00BC1311">
        <w:rPr>
          <w:rFonts w:ascii="Calibri" w:hAnsi="Calibri" w:cs="Calibri"/>
          <w:lang w:val="nb-NO"/>
        </w:rPr>
        <w:t>Mary Taylor, Peter Hangoma, Shanshan Xu</w:t>
      </w:r>
      <w:r w:rsidR="00E33AAA" w:rsidRPr="00BC1311">
        <w:rPr>
          <w:rFonts w:ascii="Calibri" w:hAnsi="Calibri" w:cs="Calibri"/>
          <w:lang w:val="nb-NO"/>
        </w:rPr>
        <w:t xml:space="preserve"> (minutes)</w:t>
      </w:r>
    </w:p>
    <w:p w14:paraId="2CCF80E5" w14:textId="4E825593" w:rsidR="00DB5E95" w:rsidRPr="00376778" w:rsidRDefault="00DB5E95" w:rsidP="00376778">
      <w:pPr>
        <w:rPr>
          <w:rFonts w:ascii="Calibri" w:hAnsi="Calibri" w:cs="Calibri"/>
          <w:b/>
        </w:rPr>
      </w:pPr>
      <w:r w:rsidRPr="00BC1311">
        <w:rPr>
          <w:rFonts w:ascii="Calibri" w:hAnsi="Calibri" w:cs="Calibri"/>
          <w:b/>
          <w:bCs/>
        </w:rPr>
        <w:t>Observers:</w:t>
      </w:r>
      <w:r>
        <w:rPr>
          <w:rFonts w:ascii="Calibri" w:hAnsi="Calibri" w:cs="Calibri"/>
        </w:rPr>
        <w:t xml:space="preserve"> </w:t>
      </w:r>
      <w:r w:rsidRPr="00376778">
        <w:rPr>
          <w:rFonts w:ascii="Calibri" w:hAnsi="Calibri" w:cs="Calibri"/>
        </w:rPr>
        <w:t>Elin Yli Dvergsdal</w:t>
      </w:r>
      <w:r>
        <w:rPr>
          <w:rFonts w:ascii="Calibri" w:hAnsi="Calibri" w:cs="Calibri"/>
        </w:rPr>
        <w:t>,</w:t>
      </w:r>
      <w:r w:rsidR="00BC1311">
        <w:rPr>
          <w:rFonts w:ascii="Calibri" w:hAnsi="Calibri" w:cs="Calibri"/>
        </w:rPr>
        <w:t xml:space="preserve"> </w:t>
      </w:r>
      <w:r w:rsidRPr="00376778">
        <w:rPr>
          <w:rFonts w:ascii="Calibri" w:hAnsi="Calibri" w:cs="Calibri"/>
        </w:rPr>
        <w:t>Ingvar Theodor Evjen Olsen</w:t>
      </w:r>
      <w:r>
        <w:rPr>
          <w:rFonts w:ascii="Calibri" w:hAnsi="Calibri" w:cs="Calibri"/>
        </w:rPr>
        <w:t xml:space="preserve">, </w:t>
      </w:r>
      <w:r w:rsidRPr="00376778">
        <w:rPr>
          <w:rFonts w:ascii="Calibri" w:hAnsi="Calibri" w:cs="Calibri"/>
        </w:rPr>
        <w:t>Zlata Turkanovic</w:t>
      </w:r>
    </w:p>
    <w:p w14:paraId="40D2F68E" w14:textId="3B934FBB" w:rsidR="0060502D" w:rsidRPr="00376778" w:rsidRDefault="0060502D" w:rsidP="00376778">
      <w:pPr>
        <w:rPr>
          <w:rFonts w:ascii="Calibri" w:hAnsi="Calibri" w:cs="Calibri"/>
        </w:rPr>
      </w:pPr>
    </w:p>
    <w:p w14:paraId="15A48FDB" w14:textId="77777777" w:rsidR="00F75609" w:rsidRPr="00376778" w:rsidRDefault="00F75609" w:rsidP="00376778">
      <w:pPr>
        <w:rPr>
          <w:rFonts w:ascii="Calibri" w:hAnsi="Calibri" w:cs="Calibri"/>
        </w:rPr>
      </w:pPr>
    </w:p>
    <w:p w14:paraId="5E35AE11" w14:textId="0750C042" w:rsidR="00E33AAA" w:rsidRPr="00376778" w:rsidRDefault="00E33AAA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76778">
        <w:rPr>
          <w:b/>
          <w:bCs/>
          <w:sz w:val="24"/>
          <w:szCs w:val="24"/>
          <w:lang w:val="en-GB" w:eastAsia="zh-CN"/>
        </w:rPr>
        <w:t xml:space="preserve">Welcome and </w:t>
      </w:r>
      <w:r w:rsidR="007618C7" w:rsidRPr="00376778">
        <w:rPr>
          <w:b/>
          <w:bCs/>
          <w:sz w:val="24"/>
          <w:szCs w:val="24"/>
          <w:lang w:val="en-GB" w:eastAsia="zh-CN"/>
        </w:rPr>
        <w:t>O</w:t>
      </w:r>
      <w:r w:rsidRPr="00376778">
        <w:rPr>
          <w:b/>
          <w:bCs/>
          <w:sz w:val="24"/>
          <w:szCs w:val="24"/>
          <w:lang w:val="en-GB" w:eastAsia="zh-CN"/>
        </w:rPr>
        <w:t>pening</w:t>
      </w:r>
    </w:p>
    <w:p w14:paraId="68C86D82" w14:textId="77777777" w:rsidR="00320D54" w:rsidRPr="00376778" w:rsidRDefault="00F75609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 xml:space="preserve">Introduction and short information by chair of the Board, </w:t>
      </w:r>
      <w:r w:rsidR="00E33AAA" w:rsidRPr="00376778">
        <w:rPr>
          <w:sz w:val="24"/>
          <w:szCs w:val="24"/>
          <w:lang w:val="en-GB"/>
        </w:rPr>
        <w:t>Jon Øyvind Odland</w:t>
      </w:r>
      <w:r w:rsidRPr="00376778">
        <w:rPr>
          <w:sz w:val="24"/>
          <w:szCs w:val="24"/>
          <w:lang w:val="en-GB"/>
        </w:rPr>
        <w:t>.</w:t>
      </w:r>
    </w:p>
    <w:p w14:paraId="7EDAAB22" w14:textId="5B9DFE58" w:rsidR="00CC1DC9" w:rsidRPr="00376778" w:rsidRDefault="00CC1DC9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>The attendees introduced themselves.</w:t>
      </w:r>
    </w:p>
    <w:p w14:paraId="652F8D9D" w14:textId="14E0F1B3" w:rsidR="00F75609" w:rsidRPr="00376778" w:rsidRDefault="00F75609" w:rsidP="00376778">
      <w:pPr>
        <w:pStyle w:val="a7"/>
        <w:rPr>
          <w:sz w:val="24"/>
          <w:szCs w:val="24"/>
          <w:lang w:val="en-GB"/>
        </w:rPr>
      </w:pPr>
    </w:p>
    <w:p w14:paraId="2FF5A03F" w14:textId="6EF91EA6" w:rsidR="00E33AAA" w:rsidRPr="00376778" w:rsidRDefault="007618C7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76778">
        <w:rPr>
          <w:b/>
          <w:bCs/>
          <w:sz w:val="24"/>
          <w:szCs w:val="24"/>
          <w:lang w:val="en-GB"/>
        </w:rPr>
        <w:t xml:space="preserve">Approval of </w:t>
      </w:r>
      <w:r w:rsidR="00E33AAA" w:rsidRPr="00376778">
        <w:rPr>
          <w:b/>
          <w:bCs/>
          <w:sz w:val="24"/>
          <w:szCs w:val="24"/>
          <w:lang w:val="en-GB"/>
        </w:rPr>
        <w:t xml:space="preserve">Minutes from </w:t>
      </w:r>
      <w:r w:rsidR="001D5978" w:rsidRPr="00376778">
        <w:rPr>
          <w:b/>
          <w:bCs/>
          <w:sz w:val="24"/>
          <w:szCs w:val="24"/>
          <w:lang w:val="en-GB"/>
        </w:rPr>
        <w:t>G</w:t>
      </w:r>
      <w:r w:rsidR="00E33AAA" w:rsidRPr="00376778">
        <w:rPr>
          <w:b/>
          <w:bCs/>
          <w:sz w:val="24"/>
          <w:szCs w:val="24"/>
          <w:lang w:val="en-GB"/>
        </w:rPr>
        <w:t xml:space="preserve">eneral </w:t>
      </w:r>
      <w:r w:rsidR="001D5978" w:rsidRPr="00376778">
        <w:rPr>
          <w:b/>
          <w:bCs/>
          <w:sz w:val="24"/>
          <w:szCs w:val="24"/>
          <w:lang w:val="en-GB"/>
        </w:rPr>
        <w:t>A</w:t>
      </w:r>
      <w:r w:rsidR="00E33AAA" w:rsidRPr="00376778">
        <w:rPr>
          <w:b/>
          <w:bCs/>
          <w:sz w:val="24"/>
          <w:szCs w:val="24"/>
          <w:lang w:val="en-GB"/>
        </w:rPr>
        <w:t>ssembly</w:t>
      </w:r>
    </w:p>
    <w:p w14:paraId="6C589DB1" w14:textId="3E38ED57" w:rsidR="00F75609" w:rsidRPr="00376778" w:rsidRDefault="00E33AAA" w:rsidP="00376778">
      <w:pPr>
        <w:pStyle w:val="a7"/>
        <w:rPr>
          <w:sz w:val="24"/>
          <w:szCs w:val="24"/>
          <w:lang w:val="en-GB"/>
        </w:rPr>
      </w:pPr>
      <w:r w:rsidRPr="00376778">
        <w:rPr>
          <w:color w:val="151D21"/>
          <w:sz w:val="24"/>
          <w:szCs w:val="24"/>
          <w:shd w:val="clear" w:color="auto" w:fill="FFFFFF"/>
        </w:rPr>
        <w:t>The minutes were approved.</w:t>
      </w:r>
      <w:r w:rsidR="00F75609" w:rsidRPr="00376778">
        <w:rPr>
          <w:sz w:val="24"/>
          <w:szCs w:val="24"/>
          <w:lang w:val="en-GB"/>
        </w:rPr>
        <w:br/>
      </w:r>
    </w:p>
    <w:p w14:paraId="1EA69174" w14:textId="2705FF7B" w:rsidR="00F75609" w:rsidRPr="00376778" w:rsidRDefault="00CC1DC9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76778">
        <w:rPr>
          <w:b/>
          <w:bCs/>
          <w:sz w:val="24"/>
          <w:szCs w:val="24"/>
          <w:lang w:val="en-GB"/>
        </w:rPr>
        <w:t>Organization, including the decision on leader and co-leader</w:t>
      </w:r>
    </w:p>
    <w:p w14:paraId="3D0E2E43" w14:textId="53DFA665" w:rsidR="00CC1DC9" w:rsidRPr="00376778" w:rsidRDefault="00F02059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 xml:space="preserve">Jon Øyvind Odland suggested that he can act as leader of the forum for the coming year, and </w:t>
      </w:r>
      <w:r w:rsidR="00F21CF1" w:rsidRPr="00376778">
        <w:rPr>
          <w:sz w:val="24"/>
          <w:szCs w:val="24"/>
          <w:lang w:val="en-GB"/>
        </w:rPr>
        <w:t>Dawit Shawel Abebe</w:t>
      </w:r>
      <w:r w:rsidR="00F21CF1" w:rsidRPr="00376778">
        <w:rPr>
          <w:sz w:val="24"/>
          <w:szCs w:val="24"/>
          <w:lang w:val="en-GB" w:eastAsia="zh-CN"/>
        </w:rPr>
        <w:t xml:space="preserve"> </w:t>
      </w:r>
      <w:r w:rsidRPr="00376778">
        <w:rPr>
          <w:sz w:val="24"/>
          <w:szCs w:val="24"/>
          <w:lang w:val="en-GB" w:eastAsia="zh-CN"/>
        </w:rPr>
        <w:t>can join as the co-leade</w:t>
      </w:r>
      <w:r w:rsidR="005A7B9E" w:rsidRPr="00376778">
        <w:rPr>
          <w:sz w:val="24"/>
          <w:szCs w:val="24"/>
          <w:lang w:val="en-GB" w:eastAsia="zh-CN"/>
        </w:rPr>
        <w:t>r</w:t>
      </w:r>
      <w:r w:rsidRPr="00376778">
        <w:rPr>
          <w:sz w:val="24"/>
          <w:szCs w:val="24"/>
          <w:lang w:val="en-GB" w:eastAsia="zh-CN"/>
        </w:rPr>
        <w:t xml:space="preserve"> until his leaving for his baby.</w:t>
      </w:r>
    </w:p>
    <w:p w14:paraId="15BFDC0E" w14:textId="093EBAD6" w:rsidR="00F02059" w:rsidRPr="00376778" w:rsidRDefault="00F02059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 xml:space="preserve">The </w:t>
      </w:r>
      <w:r w:rsidR="005A7B9E" w:rsidRPr="00376778">
        <w:rPr>
          <w:sz w:val="24"/>
          <w:szCs w:val="24"/>
          <w:lang w:val="en-GB" w:eastAsia="zh-CN"/>
        </w:rPr>
        <w:t>organization</w:t>
      </w:r>
      <w:r w:rsidRPr="00376778">
        <w:rPr>
          <w:sz w:val="24"/>
          <w:szCs w:val="24"/>
          <w:lang w:val="en-GB" w:eastAsia="zh-CN"/>
        </w:rPr>
        <w:t xml:space="preserve"> </w:t>
      </w:r>
      <w:r w:rsidR="005A7B9E" w:rsidRPr="00376778">
        <w:rPr>
          <w:sz w:val="24"/>
          <w:szCs w:val="24"/>
          <w:lang w:val="en-GB" w:eastAsia="zh-CN"/>
        </w:rPr>
        <w:t xml:space="preserve">plan </w:t>
      </w:r>
      <w:r w:rsidRPr="00376778">
        <w:rPr>
          <w:sz w:val="24"/>
          <w:szCs w:val="24"/>
          <w:lang w:val="en-GB" w:eastAsia="zh-CN"/>
        </w:rPr>
        <w:t>w</w:t>
      </w:r>
      <w:r w:rsidR="005A7B9E" w:rsidRPr="00376778">
        <w:rPr>
          <w:sz w:val="24"/>
          <w:szCs w:val="24"/>
          <w:lang w:val="en-GB" w:eastAsia="zh-CN"/>
        </w:rPr>
        <w:t>as</w:t>
      </w:r>
      <w:r w:rsidRPr="00376778">
        <w:rPr>
          <w:sz w:val="24"/>
          <w:szCs w:val="24"/>
          <w:lang w:val="en-GB" w:eastAsia="zh-CN"/>
        </w:rPr>
        <w:t xml:space="preserve"> approved.</w:t>
      </w:r>
    </w:p>
    <w:p w14:paraId="27F61730" w14:textId="77777777" w:rsidR="00F75609" w:rsidRPr="00376778" w:rsidRDefault="00F75609" w:rsidP="00376778">
      <w:pPr>
        <w:pStyle w:val="a7"/>
        <w:rPr>
          <w:sz w:val="24"/>
          <w:szCs w:val="24"/>
          <w:lang w:val="en-GB"/>
        </w:rPr>
      </w:pPr>
    </w:p>
    <w:p w14:paraId="0F7A2D6D" w14:textId="46F917D7" w:rsidR="00867F96" w:rsidRPr="00376778" w:rsidRDefault="005A7B9E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76778">
        <w:rPr>
          <w:b/>
          <w:bCs/>
          <w:sz w:val="24"/>
          <w:szCs w:val="24"/>
          <w:lang w:val="en-GB"/>
        </w:rPr>
        <w:t>Open discussion about the main topics for the coming period</w:t>
      </w:r>
    </w:p>
    <w:p w14:paraId="26E46049" w14:textId="7987100B" w:rsidR="00F75609" w:rsidRPr="00376778" w:rsidRDefault="00867F96" w:rsidP="00376778">
      <w:pPr>
        <w:pStyle w:val="a7"/>
        <w:rPr>
          <w:sz w:val="24"/>
          <w:szCs w:val="24"/>
          <w:lang w:val="en-GB" w:eastAsia="zh-CN"/>
        </w:rPr>
      </w:pPr>
      <w:bookmarkStart w:id="3" w:name="_Hlk80435617"/>
      <w:r w:rsidRPr="00376778">
        <w:rPr>
          <w:sz w:val="24"/>
          <w:szCs w:val="24"/>
          <w:lang w:val="en-GB" w:eastAsia="zh-CN"/>
        </w:rPr>
        <w:t xml:space="preserve">Jon Øyvind Odland: </w:t>
      </w:r>
      <w:bookmarkEnd w:id="3"/>
      <w:r w:rsidRPr="00376778">
        <w:rPr>
          <w:sz w:val="24"/>
          <w:szCs w:val="24"/>
          <w:lang w:val="en-GB" w:eastAsia="zh-CN"/>
        </w:rPr>
        <w:t xml:space="preserve">The main thing that the forum needs to address is to develop a good relation and communication with Global Health Norway. </w:t>
      </w:r>
      <w:r w:rsidR="009C31AC" w:rsidRPr="00376778">
        <w:rPr>
          <w:sz w:val="24"/>
          <w:szCs w:val="24"/>
          <w:lang w:val="en-GB" w:eastAsia="zh-CN"/>
        </w:rPr>
        <w:t>He</w:t>
      </w:r>
      <w:r w:rsidRPr="00376778">
        <w:rPr>
          <w:sz w:val="24"/>
          <w:szCs w:val="24"/>
          <w:lang w:val="en-GB" w:eastAsia="zh-CN"/>
        </w:rPr>
        <w:t xml:space="preserve"> </w:t>
      </w:r>
      <w:r w:rsidR="009C31AC" w:rsidRPr="00376778">
        <w:rPr>
          <w:sz w:val="24"/>
          <w:szCs w:val="24"/>
          <w:lang w:val="en-GB" w:eastAsia="zh-CN"/>
        </w:rPr>
        <w:t xml:space="preserve">suggested to have a </w:t>
      </w:r>
      <w:r w:rsidRPr="00376778">
        <w:rPr>
          <w:sz w:val="24"/>
          <w:szCs w:val="24"/>
          <w:lang w:val="en-GB" w:eastAsia="zh-CN"/>
        </w:rPr>
        <w:t>meeting with the leader of Global Health Norway</w:t>
      </w:r>
      <w:r w:rsidR="00DB5E95">
        <w:rPr>
          <w:sz w:val="24"/>
          <w:szCs w:val="24"/>
          <w:lang w:val="en-GB" w:eastAsia="zh-CN"/>
        </w:rPr>
        <w:t>,</w:t>
      </w:r>
      <w:r w:rsidRPr="00376778">
        <w:rPr>
          <w:sz w:val="24"/>
          <w:szCs w:val="24"/>
          <w:lang w:val="en-GB" w:eastAsia="zh-CN"/>
        </w:rPr>
        <w:t xml:space="preserve"> Siri Forsmo</w:t>
      </w:r>
      <w:r w:rsidR="00C34AC1" w:rsidRPr="00376778">
        <w:rPr>
          <w:sz w:val="24"/>
          <w:szCs w:val="24"/>
          <w:lang w:val="en-GB" w:eastAsia="zh-CN"/>
        </w:rPr>
        <w:t xml:space="preserve">, </w:t>
      </w:r>
      <w:r w:rsidRPr="00376778">
        <w:rPr>
          <w:sz w:val="24"/>
          <w:szCs w:val="24"/>
          <w:lang w:val="en-GB" w:eastAsia="zh-CN"/>
        </w:rPr>
        <w:t>to discuss how we can develop closer cooperation</w:t>
      </w:r>
      <w:r w:rsidR="009C31AC" w:rsidRPr="00376778">
        <w:rPr>
          <w:sz w:val="24"/>
          <w:szCs w:val="24"/>
          <w:lang w:val="en-GB" w:eastAsia="zh-CN"/>
        </w:rPr>
        <w:t>. Siri Forsmo will be invited to join the next forum meeting.</w:t>
      </w:r>
    </w:p>
    <w:p w14:paraId="4D839E1A" w14:textId="4D552A87" w:rsidR="009C31AC" w:rsidRPr="00376778" w:rsidRDefault="009C31AC" w:rsidP="00376778">
      <w:pPr>
        <w:pStyle w:val="a7"/>
        <w:rPr>
          <w:sz w:val="24"/>
          <w:szCs w:val="24"/>
          <w:lang w:val="en-GB" w:eastAsia="zh-CN"/>
        </w:rPr>
      </w:pPr>
    </w:p>
    <w:p w14:paraId="5D3ED045" w14:textId="0ABBDEDC" w:rsidR="004926B4" w:rsidRPr="00376778" w:rsidRDefault="009C31AC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 xml:space="preserve">Both Ingvar Theodor Evjen Olsen and Dawit Shawel Abebe agreed on Jon Øyvind Odland’s suggestion to develop a good relationship with Global Health Norway. </w:t>
      </w:r>
      <w:r w:rsidR="00C34AC1" w:rsidRPr="00376778">
        <w:rPr>
          <w:sz w:val="24"/>
          <w:szCs w:val="24"/>
          <w:lang w:val="en-GB" w:eastAsia="zh-CN"/>
        </w:rPr>
        <w:t>They commented that h</w:t>
      </w:r>
      <w:r w:rsidR="004926B4" w:rsidRPr="00376778">
        <w:rPr>
          <w:sz w:val="24"/>
          <w:szCs w:val="24"/>
          <w:lang w:val="en-GB" w:eastAsia="zh-CN"/>
        </w:rPr>
        <w:t xml:space="preserve">aving a good relationship with Global Health Norway is very important to the forum and it will strengthen </w:t>
      </w:r>
      <w:r w:rsidR="00C34AC1" w:rsidRPr="00376778">
        <w:rPr>
          <w:sz w:val="24"/>
          <w:szCs w:val="24"/>
          <w:lang w:val="en-GB" w:eastAsia="zh-CN"/>
        </w:rPr>
        <w:t xml:space="preserve">the </w:t>
      </w:r>
      <w:r w:rsidR="004926B4" w:rsidRPr="00376778">
        <w:rPr>
          <w:sz w:val="24"/>
          <w:szCs w:val="24"/>
          <w:lang w:val="en-GB" w:eastAsia="zh-CN"/>
        </w:rPr>
        <w:t>position</w:t>
      </w:r>
      <w:r w:rsidR="00C34AC1" w:rsidRPr="00376778">
        <w:rPr>
          <w:sz w:val="24"/>
          <w:szCs w:val="24"/>
          <w:lang w:val="en-GB" w:eastAsia="zh-CN"/>
        </w:rPr>
        <w:t xml:space="preserve"> of forum</w:t>
      </w:r>
      <w:r w:rsidR="004926B4" w:rsidRPr="00376778">
        <w:rPr>
          <w:sz w:val="24"/>
          <w:szCs w:val="24"/>
          <w:lang w:val="en-GB" w:eastAsia="zh-CN"/>
        </w:rPr>
        <w:t xml:space="preserve">. </w:t>
      </w:r>
    </w:p>
    <w:p w14:paraId="2E857D70" w14:textId="77777777" w:rsidR="004926B4" w:rsidRPr="00376778" w:rsidRDefault="004926B4" w:rsidP="00376778">
      <w:pPr>
        <w:pStyle w:val="a7"/>
        <w:rPr>
          <w:sz w:val="24"/>
          <w:szCs w:val="24"/>
          <w:lang w:val="en-GB" w:eastAsia="zh-CN"/>
        </w:rPr>
      </w:pPr>
    </w:p>
    <w:p w14:paraId="31B90909" w14:textId="3BBC1877" w:rsidR="004926B4" w:rsidRPr="00376778" w:rsidRDefault="004926B4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Dawit Shawel Abebe additional suggested that the forum to working closely with NOR</w:t>
      </w:r>
      <w:r w:rsidR="00D16F29" w:rsidRPr="00376778">
        <w:rPr>
          <w:sz w:val="24"/>
          <w:szCs w:val="24"/>
          <w:lang w:val="en-GB" w:eastAsia="zh-CN"/>
        </w:rPr>
        <w:t>AD</w:t>
      </w:r>
      <w:r w:rsidRPr="00376778">
        <w:rPr>
          <w:sz w:val="24"/>
          <w:szCs w:val="24"/>
          <w:lang w:val="en-GB" w:eastAsia="zh-CN"/>
        </w:rPr>
        <w:t xml:space="preserve"> and the </w:t>
      </w:r>
      <w:r w:rsidR="00D16F29" w:rsidRPr="00376778">
        <w:rPr>
          <w:sz w:val="24"/>
          <w:szCs w:val="24"/>
          <w:lang w:val="en-GB" w:eastAsia="zh-CN"/>
        </w:rPr>
        <w:t xml:space="preserve">Norwegian </w:t>
      </w:r>
      <w:r w:rsidRPr="00376778">
        <w:rPr>
          <w:sz w:val="24"/>
          <w:szCs w:val="24"/>
          <w:lang w:val="en-GB" w:eastAsia="zh-CN"/>
        </w:rPr>
        <w:t>Research Council</w:t>
      </w:r>
      <w:r w:rsidR="00D16F29" w:rsidRPr="00376778">
        <w:rPr>
          <w:sz w:val="24"/>
          <w:szCs w:val="24"/>
          <w:lang w:val="en-GB" w:eastAsia="zh-CN"/>
        </w:rPr>
        <w:t>.</w:t>
      </w:r>
    </w:p>
    <w:p w14:paraId="7352F943" w14:textId="51317979" w:rsidR="004926B4" w:rsidRPr="00376778" w:rsidRDefault="004926B4" w:rsidP="00376778">
      <w:pPr>
        <w:pStyle w:val="a7"/>
        <w:rPr>
          <w:sz w:val="24"/>
          <w:szCs w:val="24"/>
          <w:lang w:val="en-GB" w:eastAsia="zh-CN"/>
        </w:rPr>
      </w:pPr>
    </w:p>
    <w:p w14:paraId="01CD26C8" w14:textId="458D0AFE" w:rsidR="004926B4" w:rsidRPr="00376778" w:rsidRDefault="004926B4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Arne Eide commented that purpose and ambiti</w:t>
      </w:r>
      <w:r w:rsidR="00D16F29" w:rsidRPr="00376778">
        <w:rPr>
          <w:sz w:val="24"/>
          <w:szCs w:val="24"/>
          <w:lang w:val="en-GB" w:eastAsia="zh-CN"/>
        </w:rPr>
        <w:t>ons</w:t>
      </w:r>
      <w:r w:rsidRPr="00376778">
        <w:rPr>
          <w:sz w:val="24"/>
          <w:szCs w:val="24"/>
          <w:lang w:val="en-GB" w:eastAsia="zh-CN"/>
        </w:rPr>
        <w:t xml:space="preserve"> of </w:t>
      </w:r>
      <w:r w:rsidR="00D16F29" w:rsidRPr="00376778">
        <w:rPr>
          <w:sz w:val="24"/>
          <w:szCs w:val="24"/>
          <w:lang w:val="en-GB" w:eastAsia="zh-CN"/>
        </w:rPr>
        <w:t xml:space="preserve">the </w:t>
      </w:r>
      <w:r w:rsidRPr="00376778">
        <w:rPr>
          <w:sz w:val="24"/>
          <w:szCs w:val="24"/>
          <w:lang w:val="en-GB" w:eastAsia="zh-CN"/>
        </w:rPr>
        <w:t xml:space="preserve">forum </w:t>
      </w:r>
      <w:r w:rsidR="00D16F29" w:rsidRPr="00376778">
        <w:rPr>
          <w:sz w:val="24"/>
          <w:szCs w:val="24"/>
          <w:lang w:val="en-GB" w:eastAsia="zh-CN"/>
        </w:rPr>
        <w:t xml:space="preserve">are </w:t>
      </w:r>
      <w:r w:rsidRPr="00376778">
        <w:rPr>
          <w:sz w:val="24"/>
          <w:szCs w:val="24"/>
          <w:lang w:val="en-GB" w:eastAsia="zh-CN"/>
        </w:rPr>
        <w:t xml:space="preserve">not very clear, and he suggested </w:t>
      </w:r>
      <w:r w:rsidR="00D16F29" w:rsidRPr="00376778">
        <w:rPr>
          <w:sz w:val="24"/>
          <w:szCs w:val="24"/>
          <w:lang w:val="en-GB" w:eastAsia="zh-CN"/>
        </w:rPr>
        <w:t xml:space="preserve">the </w:t>
      </w:r>
      <w:r w:rsidR="00F74E58" w:rsidRPr="00376778">
        <w:rPr>
          <w:sz w:val="24"/>
          <w:szCs w:val="24"/>
          <w:lang w:val="en-GB" w:eastAsia="zh-CN"/>
        </w:rPr>
        <w:t>forum to clarif</w:t>
      </w:r>
      <w:r w:rsidR="00D16F29" w:rsidRPr="00376778">
        <w:rPr>
          <w:sz w:val="24"/>
          <w:szCs w:val="24"/>
          <w:lang w:val="en-GB" w:eastAsia="zh-CN"/>
        </w:rPr>
        <w:t>y</w:t>
      </w:r>
      <w:r w:rsidR="00F74E58" w:rsidRPr="00376778">
        <w:rPr>
          <w:sz w:val="24"/>
          <w:szCs w:val="24"/>
          <w:lang w:val="en-GB" w:eastAsia="zh-CN"/>
        </w:rPr>
        <w:t xml:space="preserve"> this. </w:t>
      </w:r>
    </w:p>
    <w:p w14:paraId="3559DFFB" w14:textId="53F2784C" w:rsidR="00F74E58" w:rsidRPr="00376778" w:rsidRDefault="00F74E58" w:rsidP="00376778">
      <w:pPr>
        <w:pStyle w:val="a7"/>
        <w:rPr>
          <w:sz w:val="24"/>
          <w:szCs w:val="24"/>
          <w:lang w:val="en-GB" w:eastAsia="zh-CN"/>
        </w:rPr>
      </w:pPr>
    </w:p>
    <w:p w14:paraId="1D619CEF" w14:textId="70791B92" w:rsidR="00F92087" w:rsidRPr="00376778" w:rsidRDefault="00F92087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>Mary Taylor commented on the communication</w:t>
      </w:r>
      <w:r w:rsidR="00C34AC1" w:rsidRPr="00376778">
        <w:rPr>
          <w:sz w:val="24"/>
          <w:szCs w:val="24"/>
          <w:lang w:val="en-GB"/>
        </w:rPr>
        <w:t xml:space="preserve"> and cooperation</w:t>
      </w:r>
      <w:r w:rsidRPr="00376778">
        <w:rPr>
          <w:sz w:val="24"/>
          <w:szCs w:val="24"/>
          <w:lang w:val="en-GB"/>
        </w:rPr>
        <w:t xml:space="preserve"> with Global Health Norway. The value that the forum could bring is not very clear. She suggested that it </w:t>
      </w:r>
      <w:r w:rsidRPr="00376778">
        <w:rPr>
          <w:sz w:val="24"/>
          <w:szCs w:val="24"/>
          <w:lang w:val="en-GB"/>
        </w:rPr>
        <w:lastRenderedPageBreak/>
        <w:t xml:space="preserve">would be better </w:t>
      </w:r>
      <w:r w:rsidR="00D16F29" w:rsidRPr="00376778">
        <w:rPr>
          <w:sz w:val="24"/>
          <w:szCs w:val="24"/>
          <w:lang w:val="en-GB"/>
        </w:rPr>
        <w:t xml:space="preserve">to </w:t>
      </w:r>
      <w:r w:rsidRPr="00376778">
        <w:rPr>
          <w:sz w:val="24"/>
          <w:szCs w:val="24"/>
          <w:lang w:val="en-GB"/>
        </w:rPr>
        <w:t xml:space="preserve">understand </w:t>
      </w:r>
      <w:r w:rsidR="00C34AC1" w:rsidRPr="00376778">
        <w:rPr>
          <w:sz w:val="24"/>
          <w:szCs w:val="24"/>
          <w:lang w:val="en-GB"/>
        </w:rPr>
        <w:t xml:space="preserve">the </w:t>
      </w:r>
      <w:r w:rsidR="00D16F29" w:rsidRPr="00376778">
        <w:rPr>
          <w:sz w:val="24"/>
          <w:szCs w:val="24"/>
          <w:lang w:val="en-GB"/>
        </w:rPr>
        <w:t xml:space="preserve">situation </w:t>
      </w:r>
      <w:r w:rsidRPr="00376778">
        <w:rPr>
          <w:sz w:val="24"/>
          <w:szCs w:val="24"/>
          <w:lang w:val="en-GB"/>
        </w:rPr>
        <w:t xml:space="preserve">if we know what </w:t>
      </w:r>
      <w:r w:rsidR="00D16F29" w:rsidRPr="00376778">
        <w:rPr>
          <w:sz w:val="24"/>
          <w:szCs w:val="24"/>
          <w:lang w:val="en-GB"/>
        </w:rPr>
        <w:t>kind of</w:t>
      </w:r>
      <w:r w:rsidRPr="00376778">
        <w:rPr>
          <w:sz w:val="24"/>
          <w:szCs w:val="24"/>
          <w:lang w:val="en-GB"/>
        </w:rPr>
        <w:t xml:space="preserve"> value th</w:t>
      </w:r>
      <w:r w:rsidR="00D16F29" w:rsidRPr="00376778">
        <w:rPr>
          <w:sz w:val="24"/>
          <w:szCs w:val="24"/>
          <w:lang w:val="en-GB"/>
        </w:rPr>
        <w:t xml:space="preserve">e </w:t>
      </w:r>
      <w:r w:rsidRPr="00376778">
        <w:rPr>
          <w:sz w:val="24"/>
          <w:szCs w:val="24"/>
          <w:lang w:val="en-GB"/>
        </w:rPr>
        <w:t xml:space="preserve">forum </w:t>
      </w:r>
      <w:r w:rsidR="00D16F29" w:rsidRPr="00376778">
        <w:rPr>
          <w:sz w:val="24"/>
          <w:szCs w:val="24"/>
          <w:lang w:val="en-GB"/>
        </w:rPr>
        <w:t xml:space="preserve">can </w:t>
      </w:r>
      <w:r w:rsidRPr="00376778">
        <w:rPr>
          <w:sz w:val="24"/>
          <w:szCs w:val="24"/>
          <w:lang w:val="en-GB"/>
        </w:rPr>
        <w:t>bring.</w:t>
      </w:r>
    </w:p>
    <w:p w14:paraId="34E64E3B" w14:textId="77777777" w:rsidR="00F92087" w:rsidRPr="00376778" w:rsidRDefault="00F92087" w:rsidP="00376778">
      <w:pPr>
        <w:pStyle w:val="a7"/>
        <w:rPr>
          <w:sz w:val="24"/>
          <w:szCs w:val="24"/>
          <w:lang w:val="en-GB" w:eastAsia="zh-CN"/>
        </w:rPr>
      </w:pPr>
    </w:p>
    <w:p w14:paraId="5792BD9D" w14:textId="291C2B31" w:rsidR="00F74E58" w:rsidRPr="00376778" w:rsidRDefault="00F74E58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376778">
        <w:rPr>
          <w:b/>
          <w:bCs/>
          <w:sz w:val="24"/>
          <w:szCs w:val="24"/>
          <w:lang w:val="en-GB"/>
        </w:rPr>
        <w:t xml:space="preserve">Any other business </w:t>
      </w:r>
    </w:p>
    <w:p w14:paraId="5D0AD01E" w14:textId="77777777" w:rsidR="000862E7" w:rsidRPr="00376778" w:rsidRDefault="00F74E58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The events for the coming month</w:t>
      </w:r>
    </w:p>
    <w:p w14:paraId="13A1A9C8" w14:textId="77777777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Global Health of Norway will have board meeting on Monday October 25, 2021 in person at the evening in Trondheim.</w:t>
      </w:r>
    </w:p>
    <w:p w14:paraId="3BFB1D59" w14:textId="77777777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eastAsia="zh-CN"/>
        </w:rPr>
      </w:pPr>
      <w:r w:rsidRPr="00376778">
        <w:rPr>
          <w:sz w:val="24"/>
          <w:szCs w:val="24"/>
          <w:lang w:val="en-GB"/>
        </w:rPr>
        <w:t xml:space="preserve">Global Health Norway Conference will be held on Tuesday </w:t>
      </w:r>
      <w:r w:rsidRPr="00376778">
        <w:rPr>
          <w:sz w:val="24"/>
          <w:szCs w:val="24"/>
          <w:lang w:val="en-GB" w:eastAsia="zh-CN"/>
        </w:rPr>
        <w:t xml:space="preserve">October 26, 2021 in Trondheim. </w:t>
      </w:r>
      <w:hyperlink r:id="rId7" w:history="1">
        <w:r w:rsidRPr="00376778">
          <w:rPr>
            <w:rStyle w:val="a8"/>
            <w:sz w:val="24"/>
            <w:szCs w:val="24"/>
            <w:lang w:eastAsia="zh-CN"/>
          </w:rPr>
          <w:t>http://globalhealth.no/conference-2021</w:t>
        </w:r>
      </w:hyperlink>
    </w:p>
    <w:p w14:paraId="2BA1A1F2" w14:textId="77777777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eastAsia="zh-CN"/>
        </w:rPr>
      </w:pPr>
      <w:r w:rsidRPr="00376778">
        <w:rPr>
          <w:sz w:val="24"/>
          <w:szCs w:val="24"/>
          <w:lang w:val="en-GB" w:eastAsia="zh-CN"/>
        </w:rPr>
        <w:t xml:space="preserve">Women in Global Health Annual Conference and Global Health Day will be held on Wednesday October 27, 2021 in Trondheim. </w:t>
      </w:r>
      <w:hyperlink r:id="rId8" w:history="1">
        <w:r w:rsidRPr="00376778">
          <w:rPr>
            <w:rStyle w:val="a8"/>
            <w:sz w:val="24"/>
            <w:szCs w:val="24"/>
            <w:lang w:eastAsia="zh-CN"/>
          </w:rPr>
          <w:t>https://www.ntnu.edu/web/mh/global-health-day</w:t>
        </w:r>
      </w:hyperlink>
    </w:p>
    <w:p w14:paraId="72CE86BF" w14:textId="77777777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val="en-GB" w:eastAsia="zh-CN"/>
        </w:rPr>
      </w:pPr>
      <w:r w:rsidRPr="00376778">
        <w:rPr>
          <w:color w:val="000000"/>
          <w:sz w:val="24"/>
          <w:szCs w:val="24"/>
          <w:shd w:val="clear" w:color="auto" w:fill="FFFFFF"/>
          <w:lang w:val="en-GB"/>
        </w:rPr>
        <w:t xml:space="preserve">The Centre for International Health (CIH) at the University of Bergen (UiB) </w:t>
      </w:r>
      <w:r w:rsidRPr="00376778">
        <w:rPr>
          <w:color w:val="000000"/>
          <w:sz w:val="24"/>
          <w:szCs w:val="24"/>
          <w:shd w:val="clear" w:color="auto" w:fill="FFFFFF"/>
          <w:lang w:val="en-GB" w:eastAsia="zh-CN"/>
        </w:rPr>
        <w:t xml:space="preserve">will host the </w:t>
      </w:r>
      <w:r w:rsidRPr="00376778">
        <w:rPr>
          <w:color w:val="000000"/>
          <w:sz w:val="24"/>
          <w:szCs w:val="24"/>
          <w:shd w:val="clear" w:color="auto" w:fill="FFFFFF"/>
          <w:lang w:val="en-GB"/>
        </w:rPr>
        <w:t xml:space="preserve">12th European Congress on Tropical Medicine and International Health (ECTMIH) digitally on 28 September to 1 October 2021. </w:t>
      </w:r>
      <w:hyperlink r:id="rId9" w:history="1">
        <w:r w:rsidRPr="00376778">
          <w:rPr>
            <w:rStyle w:val="a8"/>
            <w:sz w:val="24"/>
            <w:szCs w:val="24"/>
            <w:shd w:val="clear" w:color="auto" w:fill="FFFFFF"/>
            <w:lang w:val="en-GB" w:eastAsia="zh-CN"/>
          </w:rPr>
          <w:t>https://ectmih2021.no/</w:t>
        </w:r>
      </w:hyperlink>
    </w:p>
    <w:p w14:paraId="78143250" w14:textId="7ED3B1C4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eastAsia="zh-CN"/>
        </w:rPr>
      </w:pPr>
      <w:r w:rsidRPr="00376778">
        <w:rPr>
          <w:sz w:val="24"/>
          <w:szCs w:val="24"/>
          <w:lang w:val="en-GB" w:eastAsia="zh-CN"/>
        </w:rPr>
        <w:t xml:space="preserve">There are lots of activities at Norwegian Research of Global Health this autumn, the regular course of systematic review, scientific writing, innovation in global health, and advanced course in qualitative </w:t>
      </w:r>
      <w:r w:rsidR="005D2F66" w:rsidRPr="00376778">
        <w:rPr>
          <w:sz w:val="24"/>
          <w:szCs w:val="24"/>
          <w:lang w:val="en-GB" w:eastAsia="zh-CN"/>
        </w:rPr>
        <w:t>research</w:t>
      </w:r>
      <w:r w:rsidRPr="00376778">
        <w:rPr>
          <w:sz w:val="24"/>
          <w:szCs w:val="24"/>
          <w:lang w:val="en-GB" w:eastAsia="zh-CN"/>
        </w:rPr>
        <w:t xml:space="preserve">. Elin Yli Dvergsdal suggested the members to inform the PhD students at their institute to join the course if it is relevant to them. </w:t>
      </w:r>
      <w:hyperlink r:id="rId10" w:history="1">
        <w:r w:rsidRPr="00376778">
          <w:rPr>
            <w:rStyle w:val="a8"/>
            <w:sz w:val="24"/>
            <w:szCs w:val="24"/>
            <w:lang w:eastAsia="zh-CN"/>
          </w:rPr>
          <w:t>https://www.ntnu.edu/nrsgh/</w:t>
        </w:r>
      </w:hyperlink>
    </w:p>
    <w:p w14:paraId="39DB1AAD" w14:textId="77777777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 xml:space="preserve">The Global Health webinar will be held on the first Wednesday of each month. </w:t>
      </w:r>
    </w:p>
    <w:p w14:paraId="259B432E" w14:textId="654DECEC" w:rsidR="000862E7" w:rsidRPr="00BC1311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val="en-US" w:eastAsia="zh-CN"/>
        </w:rPr>
      </w:pPr>
      <w:r w:rsidRPr="00376778">
        <w:rPr>
          <w:sz w:val="24"/>
          <w:szCs w:val="24"/>
          <w:lang w:val="en-GB" w:eastAsia="zh-CN"/>
        </w:rPr>
        <w:t xml:space="preserve">The annual PhD conference will take place on Hurtigruten 17-20 November 2021. </w:t>
      </w:r>
      <w:hyperlink r:id="rId11" w:history="1">
        <w:r w:rsidRPr="00BC1311">
          <w:rPr>
            <w:rStyle w:val="a8"/>
            <w:sz w:val="24"/>
            <w:szCs w:val="24"/>
            <w:lang w:val="en-US" w:eastAsia="zh-CN"/>
          </w:rPr>
          <w:t>https://www.ntnu.no/kalender/detaljer/-/event/c76401ee-dd42-3d89-a5f6-d3a82b76519f</w:t>
        </w:r>
      </w:hyperlink>
      <w:r w:rsidR="00DB5E95" w:rsidRPr="00BC1311">
        <w:rPr>
          <w:rStyle w:val="a8"/>
          <w:sz w:val="24"/>
          <w:szCs w:val="24"/>
          <w:lang w:val="en-US" w:eastAsia="zh-CN"/>
        </w:rPr>
        <w:t xml:space="preserve"> </w:t>
      </w:r>
      <w:r w:rsidR="00DB5E95" w:rsidRPr="00EE6C59">
        <w:rPr>
          <w:sz w:val="24"/>
          <w:szCs w:val="24"/>
        </w:rPr>
        <w:t>(only for members of Research School)</w:t>
      </w:r>
    </w:p>
    <w:p w14:paraId="3EDDD1F3" w14:textId="77777777" w:rsidR="000862E7" w:rsidRPr="00BC1311" w:rsidRDefault="000862E7" w:rsidP="00376778">
      <w:pPr>
        <w:pStyle w:val="a7"/>
        <w:rPr>
          <w:sz w:val="24"/>
          <w:szCs w:val="24"/>
          <w:lang w:val="en-US" w:eastAsia="zh-CN"/>
        </w:rPr>
      </w:pPr>
    </w:p>
    <w:p w14:paraId="697DAFE5" w14:textId="629E9EEE" w:rsidR="000862E7" w:rsidRPr="00376778" w:rsidRDefault="000862E7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The calls from the Research Council of Norway this autumn</w:t>
      </w:r>
    </w:p>
    <w:p w14:paraId="1A01917F" w14:textId="0FC83A5B" w:rsidR="000862E7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eastAsia="zh-CN"/>
        </w:rPr>
      </w:pPr>
      <w:r w:rsidRPr="00376778">
        <w:rPr>
          <w:sz w:val="24"/>
          <w:szCs w:val="24"/>
          <w:lang w:val="en-GB" w:eastAsia="zh-CN"/>
        </w:rPr>
        <w:t xml:space="preserve">There is a call for the researcher schools, deadline is 15 September. </w:t>
      </w:r>
      <w:hyperlink r:id="rId12" w:history="1">
        <w:r w:rsidRPr="00376778">
          <w:rPr>
            <w:rStyle w:val="a8"/>
            <w:sz w:val="24"/>
            <w:szCs w:val="24"/>
            <w:lang w:eastAsia="zh-CN"/>
          </w:rPr>
          <w:t>https://www.forskningsradet.no/en/call-for-proposals/</w:t>
        </w:r>
      </w:hyperlink>
      <w:r w:rsidRPr="00376778">
        <w:rPr>
          <w:sz w:val="24"/>
          <w:szCs w:val="24"/>
          <w:lang w:eastAsia="zh-CN"/>
        </w:rPr>
        <w:t xml:space="preserve"> </w:t>
      </w:r>
    </w:p>
    <w:p w14:paraId="56234A5D" w14:textId="4E1DF2E5" w:rsidR="009B0596" w:rsidRPr="00376778" w:rsidRDefault="000862E7" w:rsidP="00376778">
      <w:pPr>
        <w:pStyle w:val="a7"/>
        <w:numPr>
          <w:ilvl w:val="0"/>
          <w:numId w:val="2"/>
        </w:numPr>
        <w:rPr>
          <w:sz w:val="24"/>
          <w:szCs w:val="24"/>
          <w:lang w:eastAsia="zh-CN"/>
        </w:rPr>
      </w:pPr>
      <w:r w:rsidRPr="00376778">
        <w:rPr>
          <w:sz w:val="24"/>
          <w:szCs w:val="24"/>
          <w:lang w:val="en-GB" w:eastAsia="zh-CN"/>
        </w:rPr>
        <w:t xml:space="preserve">Another call is a preliminary project on antimicrobial resistance, deadline is 15 September. </w:t>
      </w:r>
      <w:hyperlink r:id="rId13" w:anchor="sub62871" w:history="1">
        <w:r w:rsidRPr="00376778">
          <w:rPr>
            <w:rStyle w:val="a8"/>
            <w:sz w:val="24"/>
            <w:szCs w:val="24"/>
            <w:lang w:eastAsia="zh-CN"/>
          </w:rPr>
          <w:t>https://www.forskningsradet.no/utlysninger/2021/forprosjekt-antimikrobiell-resistens/#sub62871</w:t>
        </w:r>
      </w:hyperlink>
    </w:p>
    <w:p w14:paraId="3AA32E5E" w14:textId="77777777" w:rsidR="00F75609" w:rsidRPr="00376778" w:rsidRDefault="00F75609" w:rsidP="00376778">
      <w:pPr>
        <w:rPr>
          <w:rFonts w:ascii="Calibri" w:hAnsi="Calibri" w:cs="Calibri"/>
          <w:lang w:val="nb-NO"/>
        </w:rPr>
      </w:pPr>
    </w:p>
    <w:p w14:paraId="2136A2C5" w14:textId="07BA822A" w:rsidR="00F75609" w:rsidRPr="00376778" w:rsidRDefault="00C247DF" w:rsidP="00376778">
      <w:pPr>
        <w:pStyle w:val="a7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376778">
        <w:rPr>
          <w:b/>
          <w:bCs/>
          <w:sz w:val="24"/>
          <w:szCs w:val="24"/>
          <w:lang w:val="en-US"/>
        </w:rPr>
        <w:t>Next Meeting</w:t>
      </w:r>
    </w:p>
    <w:p w14:paraId="0227ED40" w14:textId="4FFC20DD" w:rsidR="00C247DF" w:rsidRPr="00376778" w:rsidRDefault="00C247DF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 xml:space="preserve">Next meeting will be held in week 37, </w:t>
      </w:r>
      <w:r w:rsidR="00FC3F2F" w:rsidRPr="00376778">
        <w:rPr>
          <w:sz w:val="24"/>
          <w:szCs w:val="24"/>
          <w:lang w:val="en-GB"/>
        </w:rPr>
        <w:t xml:space="preserve">Friday </w:t>
      </w:r>
      <w:r w:rsidRPr="00376778">
        <w:rPr>
          <w:sz w:val="24"/>
          <w:szCs w:val="24"/>
          <w:lang w:val="en-GB"/>
        </w:rPr>
        <w:t xml:space="preserve">17 </w:t>
      </w:r>
      <w:r w:rsidRPr="00376778">
        <w:rPr>
          <w:sz w:val="24"/>
          <w:szCs w:val="24"/>
          <w:lang w:val="en-GB" w:eastAsia="zh-CN"/>
        </w:rPr>
        <w:t>S</w:t>
      </w:r>
      <w:r w:rsidRPr="00376778">
        <w:rPr>
          <w:sz w:val="24"/>
          <w:szCs w:val="24"/>
          <w:lang w:val="en-GB"/>
        </w:rPr>
        <w:t>eptember 202</w:t>
      </w:r>
      <w:r w:rsidR="00FC3F2F" w:rsidRPr="00376778">
        <w:rPr>
          <w:sz w:val="24"/>
          <w:szCs w:val="24"/>
          <w:lang w:val="en-GB"/>
        </w:rPr>
        <w:t>1, 13:00</w:t>
      </w:r>
      <w:r w:rsidRPr="00376778">
        <w:rPr>
          <w:sz w:val="24"/>
          <w:szCs w:val="24"/>
          <w:lang w:val="en-GB"/>
        </w:rPr>
        <w:t xml:space="preserve"> on Zoom</w:t>
      </w:r>
      <w:r w:rsidR="00FC3F2F" w:rsidRPr="00376778">
        <w:rPr>
          <w:sz w:val="24"/>
          <w:szCs w:val="24"/>
          <w:lang w:val="en-GB"/>
        </w:rPr>
        <w:t xml:space="preserve">. </w:t>
      </w:r>
    </w:p>
    <w:p w14:paraId="5A675E6A" w14:textId="4BE2A31E" w:rsidR="00FC3F2F" w:rsidRPr="00376778" w:rsidRDefault="00FC3F2F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 xml:space="preserve">The forum will have a meeting </w:t>
      </w:r>
      <w:r w:rsidR="005D2F66" w:rsidRPr="00376778">
        <w:rPr>
          <w:sz w:val="24"/>
          <w:szCs w:val="24"/>
          <w:lang w:val="en-GB"/>
        </w:rPr>
        <w:t xml:space="preserve">in person </w:t>
      </w:r>
      <w:r w:rsidRPr="00376778">
        <w:rPr>
          <w:sz w:val="24"/>
          <w:szCs w:val="24"/>
          <w:lang w:val="en-GB"/>
        </w:rPr>
        <w:t>on 26 October in Trondheim</w:t>
      </w:r>
      <w:r w:rsidR="005D2F66" w:rsidRPr="00376778">
        <w:rPr>
          <w:sz w:val="24"/>
          <w:szCs w:val="24"/>
          <w:lang w:val="en-GB"/>
        </w:rPr>
        <w:t xml:space="preserve"> after</w:t>
      </w:r>
      <w:r w:rsidR="00DB5E95">
        <w:rPr>
          <w:sz w:val="24"/>
          <w:szCs w:val="24"/>
          <w:lang w:val="en-GB"/>
        </w:rPr>
        <w:t xml:space="preserve"> the Global Health Norway Conference. </w:t>
      </w:r>
    </w:p>
    <w:p w14:paraId="710E70C3" w14:textId="3AA7E369" w:rsidR="00FC3F2F" w:rsidRPr="00376778" w:rsidRDefault="00FC3F2F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 xml:space="preserve">Anne Hatløy and Zlata Turkanovic suggested to send out all the dates of forum meeting of this semester. </w:t>
      </w:r>
    </w:p>
    <w:p w14:paraId="20731E55" w14:textId="7123B290" w:rsidR="005D2F66" w:rsidRPr="00376778" w:rsidRDefault="005D2F66" w:rsidP="00376778">
      <w:pPr>
        <w:pStyle w:val="a7"/>
        <w:rPr>
          <w:sz w:val="24"/>
          <w:szCs w:val="24"/>
          <w:lang w:val="en-GB"/>
        </w:rPr>
      </w:pPr>
      <w:r w:rsidRPr="00376778">
        <w:rPr>
          <w:sz w:val="24"/>
          <w:szCs w:val="24"/>
          <w:lang w:val="en-GB"/>
        </w:rPr>
        <w:t>Katerini Storeng suggested to minimize the number of meeting</w:t>
      </w:r>
      <w:r w:rsidR="00D16F29" w:rsidRPr="00376778">
        <w:rPr>
          <w:sz w:val="24"/>
          <w:szCs w:val="24"/>
          <w:lang w:val="en-GB"/>
        </w:rPr>
        <w:t>s</w:t>
      </w:r>
      <w:r w:rsidRPr="00376778">
        <w:rPr>
          <w:sz w:val="24"/>
          <w:szCs w:val="24"/>
          <w:lang w:val="en-GB"/>
        </w:rPr>
        <w:t xml:space="preserve"> because the forum does not have many </w:t>
      </w:r>
      <w:r w:rsidR="00D16F29" w:rsidRPr="00376778">
        <w:rPr>
          <w:sz w:val="24"/>
          <w:szCs w:val="24"/>
          <w:lang w:val="en-GB"/>
        </w:rPr>
        <w:t>topics to discuss in near future</w:t>
      </w:r>
      <w:r w:rsidRPr="00376778">
        <w:rPr>
          <w:sz w:val="24"/>
          <w:szCs w:val="24"/>
          <w:lang w:val="en-GB"/>
        </w:rPr>
        <w:t xml:space="preserve">. </w:t>
      </w:r>
    </w:p>
    <w:p w14:paraId="468B6228" w14:textId="5B7786C0" w:rsidR="00FC3F2F" w:rsidRPr="00376778" w:rsidRDefault="001D5978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lastRenderedPageBreak/>
        <w:t xml:space="preserve">Jon Øyvind Odland </w:t>
      </w:r>
      <w:r w:rsidR="00FC3F2F" w:rsidRPr="00376778">
        <w:rPr>
          <w:sz w:val="24"/>
          <w:szCs w:val="24"/>
          <w:lang w:val="en-GB" w:eastAsia="zh-CN"/>
        </w:rPr>
        <w:t xml:space="preserve">suggested to </w:t>
      </w:r>
      <w:r w:rsidRPr="00376778">
        <w:rPr>
          <w:sz w:val="24"/>
          <w:szCs w:val="24"/>
          <w:lang w:val="en-GB" w:eastAsia="zh-CN"/>
        </w:rPr>
        <w:t xml:space="preserve">have one meeting before Christmas </w:t>
      </w:r>
      <w:r w:rsidR="00D16F29" w:rsidRPr="00376778">
        <w:rPr>
          <w:sz w:val="24"/>
          <w:szCs w:val="24"/>
          <w:lang w:val="en-GB" w:eastAsia="zh-CN"/>
        </w:rPr>
        <w:t>i</w:t>
      </w:r>
      <w:r w:rsidRPr="00376778">
        <w:rPr>
          <w:sz w:val="24"/>
          <w:szCs w:val="24"/>
          <w:lang w:val="en-GB" w:eastAsia="zh-CN"/>
        </w:rPr>
        <w:t xml:space="preserve">n </w:t>
      </w:r>
      <w:r w:rsidR="005D2F66" w:rsidRPr="00376778">
        <w:rPr>
          <w:sz w:val="24"/>
          <w:szCs w:val="24"/>
          <w:lang w:val="en-GB" w:eastAsia="zh-CN"/>
        </w:rPr>
        <w:t xml:space="preserve">week 48, </w:t>
      </w:r>
      <w:r w:rsidRPr="00376778">
        <w:rPr>
          <w:sz w:val="24"/>
          <w:szCs w:val="24"/>
          <w:lang w:val="en-GB" w:eastAsia="zh-CN"/>
        </w:rPr>
        <w:t>Friday 3 December 2021, 13:00 on Zoom.</w:t>
      </w:r>
    </w:p>
    <w:p w14:paraId="6B64513B" w14:textId="29AC80D9" w:rsidR="001D5978" w:rsidRPr="00376778" w:rsidRDefault="001D5978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 xml:space="preserve">The travel budget </w:t>
      </w:r>
      <w:r w:rsidR="00D16F29" w:rsidRPr="00376778">
        <w:rPr>
          <w:sz w:val="24"/>
          <w:szCs w:val="24"/>
          <w:lang w:val="en-GB" w:eastAsia="zh-CN"/>
        </w:rPr>
        <w:t xml:space="preserve">for the </w:t>
      </w:r>
      <w:r w:rsidRPr="00376778">
        <w:rPr>
          <w:sz w:val="24"/>
          <w:szCs w:val="24"/>
          <w:lang w:val="en-GB" w:eastAsia="zh-CN"/>
        </w:rPr>
        <w:t xml:space="preserve">physical meeting </w:t>
      </w:r>
      <w:r w:rsidR="00D16F29" w:rsidRPr="00376778">
        <w:rPr>
          <w:sz w:val="24"/>
          <w:szCs w:val="24"/>
          <w:lang w:val="en-GB" w:eastAsia="zh-CN"/>
        </w:rPr>
        <w:t xml:space="preserve">will be covered by </w:t>
      </w:r>
      <w:r w:rsidR="007A2A91">
        <w:rPr>
          <w:sz w:val="24"/>
          <w:szCs w:val="24"/>
          <w:lang w:val="en-GB" w:eastAsia="zh-CN"/>
        </w:rPr>
        <w:t>Forum</w:t>
      </w:r>
      <w:r w:rsidR="00D0447C" w:rsidRPr="00376778">
        <w:rPr>
          <w:sz w:val="24"/>
          <w:szCs w:val="24"/>
          <w:lang w:val="en-GB" w:eastAsia="zh-CN"/>
        </w:rPr>
        <w:t>.</w:t>
      </w:r>
    </w:p>
    <w:p w14:paraId="15434DCD" w14:textId="6C62F81A" w:rsidR="001D5978" w:rsidRPr="00376778" w:rsidRDefault="001D5978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The working plan</w:t>
      </w:r>
      <w:r w:rsidR="00D0447C" w:rsidRPr="00376778">
        <w:rPr>
          <w:sz w:val="24"/>
          <w:szCs w:val="24"/>
          <w:lang w:val="en-GB" w:eastAsia="zh-CN"/>
        </w:rPr>
        <w:t xml:space="preserve"> </w:t>
      </w:r>
      <w:r w:rsidR="00D16F29" w:rsidRPr="00376778">
        <w:rPr>
          <w:sz w:val="24"/>
          <w:szCs w:val="24"/>
          <w:lang w:val="en-GB" w:eastAsia="zh-CN"/>
        </w:rPr>
        <w:t xml:space="preserve">will be </w:t>
      </w:r>
      <w:r w:rsidR="00D0447C" w:rsidRPr="00376778">
        <w:rPr>
          <w:sz w:val="24"/>
          <w:szCs w:val="24"/>
          <w:lang w:val="en-GB" w:eastAsia="zh-CN"/>
        </w:rPr>
        <w:t xml:space="preserve">addressed and send out to the </w:t>
      </w:r>
      <w:r w:rsidR="00C14922" w:rsidRPr="00376778">
        <w:rPr>
          <w:sz w:val="24"/>
          <w:szCs w:val="24"/>
          <w:lang w:val="en-GB" w:eastAsia="zh-CN"/>
        </w:rPr>
        <w:t xml:space="preserve">board members </w:t>
      </w:r>
      <w:r w:rsidR="00D16F29" w:rsidRPr="00376778">
        <w:rPr>
          <w:sz w:val="24"/>
          <w:szCs w:val="24"/>
          <w:lang w:val="en-GB" w:eastAsia="zh-CN"/>
        </w:rPr>
        <w:t>before the next meeting</w:t>
      </w:r>
      <w:r w:rsidR="00C14922" w:rsidRPr="00376778">
        <w:rPr>
          <w:sz w:val="24"/>
          <w:szCs w:val="24"/>
          <w:lang w:val="en-GB" w:eastAsia="zh-CN"/>
        </w:rPr>
        <w:t>.</w:t>
      </w:r>
    </w:p>
    <w:p w14:paraId="30DD1D97" w14:textId="77777777" w:rsidR="001D5978" w:rsidRPr="00376778" w:rsidRDefault="001D5978" w:rsidP="00376778">
      <w:pPr>
        <w:pStyle w:val="a7"/>
        <w:rPr>
          <w:sz w:val="24"/>
          <w:szCs w:val="24"/>
          <w:lang w:val="en-GB" w:eastAsia="zh-CN"/>
        </w:rPr>
      </w:pPr>
    </w:p>
    <w:p w14:paraId="4E94FB9F" w14:textId="427AF5C0" w:rsidR="001D5978" w:rsidRPr="00376778" w:rsidRDefault="001D5978" w:rsidP="00376778">
      <w:pPr>
        <w:pStyle w:val="a7"/>
        <w:rPr>
          <w:sz w:val="24"/>
          <w:szCs w:val="24"/>
          <w:lang w:val="en-GB" w:eastAsia="zh-CN"/>
        </w:rPr>
      </w:pPr>
      <w:r w:rsidRPr="00376778">
        <w:rPr>
          <w:sz w:val="24"/>
          <w:szCs w:val="24"/>
          <w:lang w:val="en-GB" w:eastAsia="zh-CN"/>
        </w:rPr>
        <w:t>Minutes: Shanshan Xu</w:t>
      </w:r>
    </w:p>
    <w:p w14:paraId="416CD2C7" w14:textId="77777777" w:rsidR="00C247DF" w:rsidRPr="00FC3F2F" w:rsidRDefault="00C247DF" w:rsidP="00F75609">
      <w:pPr>
        <w:pStyle w:val="a7"/>
        <w:rPr>
          <w:sz w:val="24"/>
          <w:szCs w:val="24"/>
          <w:lang w:val="en-GB"/>
        </w:rPr>
      </w:pPr>
    </w:p>
    <w:p w14:paraId="4BA1A8D2" w14:textId="77777777" w:rsidR="00F75609" w:rsidRPr="0060502D" w:rsidRDefault="00F75609" w:rsidP="00F75609">
      <w:pPr>
        <w:ind w:left="708"/>
        <w:rPr>
          <w:rFonts w:ascii="Calibri" w:hAnsi="Calibri" w:cs="Calibri"/>
        </w:rPr>
      </w:pPr>
    </w:p>
    <w:p w14:paraId="5882D277" w14:textId="77777777" w:rsidR="00F75609" w:rsidRPr="0060502D" w:rsidRDefault="00F75609" w:rsidP="00F75609">
      <w:pPr>
        <w:ind w:firstLine="708"/>
        <w:rPr>
          <w:rFonts w:ascii="Calibri" w:hAnsi="Calibri" w:cs="Calibri"/>
        </w:rPr>
      </w:pPr>
    </w:p>
    <w:p w14:paraId="595F0BBD" w14:textId="48DFC13B" w:rsidR="006C2AE5" w:rsidRPr="0060502D" w:rsidRDefault="006C2AE5">
      <w:pPr>
        <w:rPr>
          <w:rFonts w:ascii="Calibri" w:hAnsi="Calibri" w:cs="Calibri"/>
        </w:rPr>
      </w:pPr>
    </w:p>
    <w:sectPr w:rsidR="006C2AE5" w:rsidRPr="0060502D" w:rsidSect="00F75609">
      <w:headerReference w:type="default" r:id="rId14"/>
      <w:footerReference w:type="default" r:id="rId15"/>
      <w:pgSz w:w="11906" w:h="16838"/>
      <w:pgMar w:top="992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285B" w14:textId="77777777" w:rsidR="00145B31" w:rsidRDefault="00145B31" w:rsidP="00F75609">
      <w:r>
        <w:separator/>
      </w:r>
    </w:p>
  </w:endnote>
  <w:endnote w:type="continuationSeparator" w:id="0">
    <w:p w14:paraId="74C9DD2F" w14:textId="77777777" w:rsidR="00145B31" w:rsidRDefault="00145B31" w:rsidP="00F7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248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51958" w14:textId="6926F2BA" w:rsidR="00CC63BB" w:rsidRDefault="00CC63BB">
            <w:pPr>
              <w:pStyle w:val="a5"/>
              <w:jc w:val="center"/>
            </w:pPr>
            <w:r w:rsidRPr="00CC63BB">
              <w:rPr>
                <w:rFonts w:ascii="Calibri" w:hAnsi="Calibri" w:cs="Calibri"/>
                <w:lang w:val="zh-CN" w:eastAsia="zh-CN"/>
              </w:rPr>
              <w:t xml:space="preserve"> </w: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C63BB">
              <w:rPr>
                <w:rFonts w:ascii="Calibri" w:hAnsi="Calibri" w:cs="Calibri"/>
              </w:rPr>
              <w:instrText>PAGE</w:instrTex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C63BB">
              <w:rPr>
                <w:rFonts w:ascii="Calibri" w:hAnsi="Calibri" w:cs="Calibri"/>
                <w:lang w:val="zh-CN" w:eastAsia="zh-CN"/>
              </w:rPr>
              <w:t>2</w: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C63BB">
              <w:rPr>
                <w:rFonts w:ascii="Calibri" w:hAnsi="Calibri" w:cs="Calibri"/>
                <w:lang w:val="zh-CN" w:eastAsia="zh-CN"/>
              </w:rPr>
              <w:t xml:space="preserve"> / </w: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C63BB">
              <w:rPr>
                <w:rFonts w:ascii="Calibri" w:hAnsi="Calibri" w:cs="Calibri"/>
              </w:rPr>
              <w:instrText>NUMPAGES</w:instrTex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C63BB">
              <w:rPr>
                <w:rFonts w:ascii="Calibri" w:hAnsi="Calibri" w:cs="Calibri"/>
                <w:lang w:val="zh-CN" w:eastAsia="zh-CN"/>
              </w:rPr>
              <w:t>2</w:t>
            </w:r>
            <w:r w:rsidRPr="00CC63B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sdtContent>
      </w:sdt>
    </w:sdtContent>
  </w:sdt>
  <w:p w14:paraId="0D5ED7DE" w14:textId="77777777" w:rsidR="00CC63BB" w:rsidRDefault="00CC6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9A68" w14:textId="77777777" w:rsidR="00145B31" w:rsidRDefault="00145B31" w:rsidP="00F75609">
      <w:r>
        <w:separator/>
      </w:r>
    </w:p>
  </w:footnote>
  <w:footnote w:type="continuationSeparator" w:id="0">
    <w:p w14:paraId="4F9B8306" w14:textId="77777777" w:rsidR="00145B31" w:rsidRDefault="00145B31" w:rsidP="00F7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FEB" w14:textId="5EFBA4C4" w:rsidR="00F75609" w:rsidRDefault="00F75609" w:rsidP="00F75609">
    <w:r>
      <w:rPr>
        <w:noProof/>
      </w:rPr>
      <w:drawing>
        <wp:inline distT="0" distB="0" distL="0" distR="0" wp14:anchorId="76ECDA60" wp14:editId="778299A5">
          <wp:extent cx="3780155" cy="981710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042C"/>
    <w:multiLevelType w:val="hybridMultilevel"/>
    <w:tmpl w:val="F442130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6BD7"/>
    <w:multiLevelType w:val="hybridMultilevel"/>
    <w:tmpl w:val="E62CDF2C"/>
    <w:lvl w:ilvl="0" w:tplc="0414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B4"/>
    <w:rsid w:val="00061D8B"/>
    <w:rsid w:val="0007249E"/>
    <w:rsid w:val="000862E7"/>
    <w:rsid w:val="00145B31"/>
    <w:rsid w:val="00175E5E"/>
    <w:rsid w:val="001D5978"/>
    <w:rsid w:val="00293BD9"/>
    <w:rsid w:val="00315AD5"/>
    <w:rsid w:val="00320D54"/>
    <w:rsid w:val="00360E13"/>
    <w:rsid w:val="00376778"/>
    <w:rsid w:val="003F08C2"/>
    <w:rsid w:val="004926B4"/>
    <w:rsid w:val="005122B4"/>
    <w:rsid w:val="005A7B9E"/>
    <w:rsid w:val="005D2F66"/>
    <w:rsid w:val="0060502D"/>
    <w:rsid w:val="006C2AE5"/>
    <w:rsid w:val="007618C7"/>
    <w:rsid w:val="007A2A91"/>
    <w:rsid w:val="007D1518"/>
    <w:rsid w:val="00867F96"/>
    <w:rsid w:val="00922E89"/>
    <w:rsid w:val="009B0596"/>
    <w:rsid w:val="009C31AC"/>
    <w:rsid w:val="00BC1311"/>
    <w:rsid w:val="00C14922"/>
    <w:rsid w:val="00C247DF"/>
    <w:rsid w:val="00C34AC1"/>
    <w:rsid w:val="00CC1DC9"/>
    <w:rsid w:val="00CC63BB"/>
    <w:rsid w:val="00D0447C"/>
    <w:rsid w:val="00D16F29"/>
    <w:rsid w:val="00DB5E95"/>
    <w:rsid w:val="00DC68BC"/>
    <w:rsid w:val="00E33AAA"/>
    <w:rsid w:val="00E46A8E"/>
    <w:rsid w:val="00EB7A1A"/>
    <w:rsid w:val="00EE6C59"/>
    <w:rsid w:val="00F02059"/>
    <w:rsid w:val="00F21CF1"/>
    <w:rsid w:val="00F74E58"/>
    <w:rsid w:val="00F75609"/>
    <w:rsid w:val="00F92087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20A4"/>
  <w15:chartTrackingRefBased/>
  <w15:docId w15:val="{46B0690B-D647-4740-8A7F-31B494A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09"/>
    <w:rPr>
      <w:rFonts w:ascii="Times New Roman" w:eastAsia="Times New Roman" w:hAnsi="Times New Roman" w:cs="Times New Roman"/>
      <w:kern w:val="0"/>
      <w:sz w:val="24"/>
      <w:szCs w:val="24"/>
      <w:lang w:val="en-GB"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6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609"/>
    <w:rPr>
      <w:sz w:val="18"/>
      <w:szCs w:val="18"/>
    </w:rPr>
  </w:style>
  <w:style w:type="paragraph" w:styleId="a7">
    <w:name w:val="List Paragraph"/>
    <w:basedOn w:val="a"/>
    <w:uiPriority w:val="34"/>
    <w:qFormat/>
    <w:rsid w:val="00F75609"/>
    <w:pPr>
      <w:ind w:left="720"/>
      <w:contextualSpacing/>
    </w:pPr>
    <w:rPr>
      <w:rFonts w:ascii="Calibri" w:eastAsiaTheme="minorHAnsi" w:hAnsi="Calibri" w:cs="Calibri"/>
      <w:sz w:val="22"/>
      <w:szCs w:val="22"/>
      <w:lang w:val="nb-NO" w:eastAsia="en-US"/>
    </w:rPr>
  </w:style>
  <w:style w:type="character" w:styleId="a8">
    <w:name w:val="Hyperlink"/>
    <w:basedOn w:val="a0"/>
    <w:uiPriority w:val="99"/>
    <w:unhideWhenUsed/>
    <w:rsid w:val="00360E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6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edu/web/mh/global-health-day" TargetMode="External"/><Relationship Id="rId13" Type="http://schemas.openxmlformats.org/officeDocument/2006/relationships/hyperlink" Target="https://www.forskningsradet.no/utlysninger/2021/forprosjekt-antimikrobiell-resist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health.no/conference-2021" TargetMode="External"/><Relationship Id="rId12" Type="http://schemas.openxmlformats.org/officeDocument/2006/relationships/hyperlink" Target="https://www.forskningsradet.no/en/call-for-proposal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no/kalender/detaljer/-/event/c76401ee-dd42-3d89-a5f6-d3a82b76519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tnu.edu/nrsg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tmih2021.n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</dc:creator>
  <cp:keywords/>
  <dc:description/>
  <cp:lastModifiedBy>Shanshan</cp:lastModifiedBy>
  <cp:revision>6</cp:revision>
  <dcterms:created xsi:type="dcterms:W3CDTF">2021-08-23T07:07:00Z</dcterms:created>
  <dcterms:modified xsi:type="dcterms:W3CDTF">2021-08-23T08:03:00Z</dcterms:modified>
</cp:coreProperties>
</file>